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24B" w:rsidRDefault="00427B4D" w:rsidP="00427B4D">
      <w:pPr>
        <w:jc w:val="center"/>
        <w:rPr>
          <w:sz w:val="40"/>
          <w:szCs w:val="40"/>
        </w:rPr>
      </w:pPr>
      <w:r w:rsidRPr="00427B4D">
        <w:rPr>
          <w:sz w:val="40"/>
          <w:szCs w:val="40"/>
        </w:rPr>
        <w:t>PEMBELAJARAN YANG MENYENANGKAN BAGI MURID</w:t>
      </w:r>
    </w:p>
    <w:p w:rsidR="00427B4D" w:rsidRPr="00427B4D" w:rsidRDefault="00427B4D" w:rsidP="00427B4D">
      <w:pPr>
        <w:spacing w:after="0" w:line="240" w:lineRule="auto"/>
        <w:jc w:val="center"/>
        <w:rPr>
          <w:sz w:val="32"/>
          <w:szCs w:val="32"/>
        </w:rPr>
      </w:pPr>
      <w:r w:rsidRPr="00427B4D">
        <w:rPr>
          <w:sz w:val="32"/>
          <w:szCs w:val="32"/>
        </w:rPr>
        <w:t xml:space="preserve">LILIS RINA SANTI, </w:t>
      </w:r>
      <w:proofErr w:type="spellStart"/>
      <w:proofErr w:type="gramStart"/>
      <w:r w:rsidRPr="00427B4D">
        <w:rPr>
          <w:sz w:val="32"/>
          <w:szCs w:val="32"/>
        </w:rPr>
        <w:t>S.Pd</w:t>
      </w:r>
      <w:proofErr w:type="spellEnd"/>
      <w:proofErr w:type="gramEnd"/>
    </w:p>
    <w:p w:rsidR="00427B4D" w:rsidRDefault="00427B4D" w:rsidP="00427B4D">
      <w:pPr>
        <w:spacing w:after="0" w:line="240" w:lineRule="auto"/>
        <w:jc w:val="center"/>
        <w:rPr>
          <w:sz w:val="32"/>
          <w:szCs w:val="32"/>
        </w:rPr>
      </w:pPr>
      <w:r w:rsidRPr="00427B4D">
        <w:rPr>
          <w:sz w:val="32"/>
          <w:szCs w:val="32"/>
        </w:rPr>
        <w:t>SMK N 2 PEKALONGAN</w:t>
      </w:r>
    </w:p>
    <w:p w:rsidR="00427B4D" w:rsidRPr="00427B4D" w:rsidRDefault="00427B4D" w:rsidP="00427B4D">
      <w:pPr>
        <w:spacing w:after="0" w:line="240" w:lineRule="auto"/>
        <w:jc w:val="center"/>
        <w:rPr>
          <w:sz w:val="32"/>
          <w:szCs w:val="32"/>
        </w:rPr>
      </w:pPr>
    </w:p>
    <w:p w:rsidR="00832AFD" w:rsidRDefault="00427B4D" w:rsidP="00427B4D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Belajar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merupakan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kegiatan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yang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dilakukan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oleh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seseorang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agar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memiliki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kompetensi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berupa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keterampilan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pengetahuan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yang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diperlukan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.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Belajar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juga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dapat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dipandang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sebagai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sebuah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proses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elaborasi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dalam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upaya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pencarian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makna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yang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dilakukan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oleh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individu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. Proses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belajar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pada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dasarnya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dilakukan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untuk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meningkatkan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kemampuan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atau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kompetensi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profesional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. </w:t>
      </w:r>
    </w:p>
    <w:p w:rsidR="00427B4D" w:rsidRPr="00427B4D" w:rsidRDefault="00427B4D" w:rsidP="00427B4D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Pembelajaran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menyenangkan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merupakan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suasana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belajar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mengajar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yang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dapat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memusatkan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perhatiannya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secara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penuh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saat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belajar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sehingga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curah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waktu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perhatiannya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(</w:t>
      </w:r>
      <w:r w:rsidRPr="00427B4D">
        <w:rPr>
          <w:rFonts w:ascii="Arial" w:eastAsia="Times New Roman" w:hAnsi="Arial" w:cs="Arial"/>
          <w:i/>
          <w:iCs/>
          <w:color w:val="212529"/>
          <w:sz w:val="24"/>
          <w:szCs w:val="24"/>
        </w:rPr>
        <w:t>time on task</w:t>
      </w:r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)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tinggi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.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Pembelajaran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menyenangkan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dapat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diartikan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sebagai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pembelajaran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yang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dapat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menarik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perhatian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siswa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dengan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berbagai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metode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yang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diterapkan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sehingga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saat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pembelajaran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berlangsung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siswa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tidak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merasa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bosan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.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Dengan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demikian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dapat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dikatakan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bahwa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pembelajaran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menyenangkan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adalah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suatu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proses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pembelajaran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yang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berlangsung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dalam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suasana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yang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menyenangkan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mengesankan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.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Suasana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pembelajaran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yang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menyenangkan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berkesan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akan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menarik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minat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peserta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didik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untuk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terlibat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secara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aktif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sehingga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tujuan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pembelajaran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dapat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dicapai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maksimal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:rsidR="00427B4D" w:rsidRPr="00427B4D" w:rsidRDefault="00427B4D" w:rsidP="00427B4D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Karena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sapaan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hangat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raut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wajah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cerah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memantulkan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energi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positif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yang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dapat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mempengaruhi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semangat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peserta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didik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dalam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hal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>:</w:t>
      </w:r>
    </w:p>
    <w:p w:rsidR="00427B4D" w:rsidRPr="00427B4D" w:rsidRDefault="00427B4D" w:rsidP="00427B4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Menciptakan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suasana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rileks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yaitu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dengan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menciptakan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lingkungan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yang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nyaman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.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Dengan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mengatur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posisi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tempat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duduk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secara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berkala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sesuai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keinginan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peserta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didik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.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Selain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itu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ciptakanlah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suasana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kelas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dimana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peserta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didik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tidak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takut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melakukan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kesalahan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:rsidR="00427B4D" w:rsidRPr="00427B4D" w:rsidRDefault="00427B4D" w:rsidP="00427B4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Memotivasi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siswa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adalah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sebuah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konsep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utama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dalam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banyak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teori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pembelajaran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.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Motivasi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ini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sangatlah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dikaitkan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dengan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dorongan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perhatian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kecemasan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umpan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balik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>/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penguatan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:rsidR="00427B4D" w:rsidRPr="00427B4D" w:rsidRDefault="00427B4D" w:rsidP="00427B4D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Belajar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dipandang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sebagai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proses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alami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yang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dapat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membawa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perubahan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pada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pengetahuan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tindakan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perilaku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seseorang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.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Belajar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dikatakan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sebagai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sebuah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proses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pengembangan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pengetahuan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keterampilan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sikap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yang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terjadi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manakala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lastRenderedPageBreak/>
        <w:t>seseorang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melakukan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interaksi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secara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intensif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dengan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sumber-sumber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belajar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.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Belajar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dapat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dikatakan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sebagai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proses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menciptakan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hubungan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antara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sesuatu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(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pengetahuan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) yang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sudah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dipahami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dengan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sesuatu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yang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baru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.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Dengan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demikian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makna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belajar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bukan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berangkat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dari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sesuatu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yang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benar-benar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belum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diketahui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(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nol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),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tetapi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merupakan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keterkaitan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dari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dua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pengetahuan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yang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sudah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ada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dengan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pengetahuan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yang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baru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:rsidR="00427B4D" w:rsidRPr="00427B4D" w:rsidRDefault="00427B4D" w:rsidP="00427B4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Belajar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pada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hakikatnya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adalah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proses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interaksi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terhadap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semua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situasi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yang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ada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di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sekitar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proofErr w:type="gram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individu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>..</w:t>
      </w:r>
      <w:proofErr w:type="gram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Artinya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seluruh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aktivitas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anak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memperhatikan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sesuatu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merupakan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proses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belajar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.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Tujuan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belajar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adalah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memperoleh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dengan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suatu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cara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yang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dapat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melahirkan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suatu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kemampuan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intelektual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merangsang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keingintahuan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memotivasi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peserta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didik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:rsidR="00427B4D" w:rsidRPr="00427B4D" w:rsidRDefault="00427B4D" w:rsidP="00427B4D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Pembelajaran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menyenangkan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adalah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suatu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proses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pembelajaran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yang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berlangsung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dalam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suasana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yang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menyenangkan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mengesankan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.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Suasana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pembelajaran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yang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menyenangkan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berkesan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akan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menarik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minat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peserta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didik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untuk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terlibat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secara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aktif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sehingga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tujuan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pembelajaran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dapat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dicapai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maksimal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:rsidR="00427B4D" w:rsidRPr="00427B4D" w:rsidRDefault="00427B4D" w:rsidP="00427B4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Ciri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ciri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pembelajaran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yang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menyenangkan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adalah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>:</w:t>
      </w:r>
    </w:p>
    <w:p w:rsidR="00427B4D" w:rsidRPr="00427B4D" w:rsidRDefault="00427B4D" w:rsidP="00427B4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Menciptakan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lingkungan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tanpa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stres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(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rileks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>).</w:t>
      </w:r>
    </w:p>
    <w:p w:rsidR="00427B4D" w:rsidRPr="00427B4D" w:rsidRDefault="00427B4D" w:rsidP="00427B4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Materi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yang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diberikan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relevan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tingkat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perkembangan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anak</w:t>
      </w:r>
      <w:proofErr w:type="spellEnd"/>
    </w:p>
    <w:p w:rsidR="00427B4D" w:rsidRPr="00427B4D" w:rsidRDefault="00427B4D" w:rsidP="00427B4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Belajar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secara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emosional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seperti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adanya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humor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dukungan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semangat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:rsidR="00427B4D" w:rsidRPr="00427B4D" w:rsidRDefault="00427B4D" w:rsidP="00427B4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Melibatkan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semua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indera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otak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kiri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(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analitis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)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maupun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kanan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(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sosial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>).</w:t>
      </w:r>
    </w:p>
    <w:p w:rsidR="00427B4D" w:rsidRPr="00427B4D" w:rsidRDefault="00427B4D" w:rsidP="00427B4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Menantang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peserta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didik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mengekspresikan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apa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yang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sedang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dipelajari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:rsidR="00427B4D" w:rsidRPr="00427B4D" w:rsidRDefault="00427B4D" w:rsidP="00427B4D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Dengan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pembelajaran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menyenangkan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ini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diharapkan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peserta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didik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dapat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mengikuti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pembelajaran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dengan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nyaman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.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Belajar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pada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hakikatnya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adalah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proses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interaksi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terhadap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semua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situasi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yang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ada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di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sekitar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individu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..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Artinya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seluruh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aktivitas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anak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memperhatikan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sesuatu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merupakan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proses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belajar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.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Tujuan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belajar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adalah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memperoleh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dengan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suatu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cara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yang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dapat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melahirkan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suatu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kemampuan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intelektual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merangsang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keingintahuan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memotivasi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peserta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didik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, Semoga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aksi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nyata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yang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saya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buat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ini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dapat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berjalan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secara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konsisten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bisa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juga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dikembangkan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oleh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rekan-rekan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 xml:space="preserve"> guru </w:t>
      </w:r>
      <w:proofErr w:type="spellStart"/>
      <w:r w:rsidRPr="00427B4D">
        <w:rPr>
          <w:rFonts w:ascii="Arial" w:eastAsia="Times New Roman" w:hAnsi="Arial" w:cs="Arial"/>
          <w:color w:val="212529"/>
          <w:sz w:val="24"/>
          <w:szCs w:val="24"/>
        </w:rPr>
        <w:t>sejawat</w:t>
      </w:r>
      <w:proofErr w:type="spellEnd"/>
      <w:r w:rsidRPr="00427B4D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:rsidR="00427B4D" w:rsidRPr="00427B4D" w:rsidRDefault="00427B4D" w:rsidP="00427B4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529"/>
          <w:sz w:val="2"/>
          <w:szCs w:val="2"/>
        </w:rPr>
      </w:pPr>
      <w:r w:rsidRPr="00427B4D">
        <w:rPr>
          <w:rFonts w:ascii="Arial" w:eastAsia="Times New Roman" w:hAnsi="Arial" w:cs="Arial"/>
          <w:color w:val="FFFFFF"/>
          <w:sz w:val="17"/>
          <w:szCs w:val="17"/>
        </w:rPr>
        <w:t>3</w:t>
      </w:r>
    </w:p>
    <w:p w:rsidR="00427B4D" w:rsidRDefault="00427B4D" w:rsidP="00427B4D">
      <w:pPr>
        <w:spacing w:after="0" w:line="360" w:lineRule="auto"/>
        <w:jc w:val="both"/>
      </w:pPr>
    </w:p>
    <w:sectPr w:rsidR="00427B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35747"/>
    <w:multiLevelType w:val="multilevel"/>
    <w:tmpl w:val="F5A43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AE35DB"/>
    <w:multiLevelType w:val="multilevel"/>
    <w:tmpl w:val="A9D03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4D"/>
    <w:rsid w:val="00427B4D"/>
    <w:rsid w:val="00832AFD"/>
    <w:rsid w:val="00BD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C6BF8"/>
  <w15:chartTrackingRefBased/>
  <w15:docId w15:val="{B13DB3EF-D600-482A-8CB1-343428DD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l-align-justify">
    <w:name w:val="ql-align-justify"/>
    <w:basedOn w:val="Normal"/>
    <w:rsid w:val="0042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7B4D"/>
    <w:rPr>
      <w:b/>
      <w:bCs/>
    </w:rPr>
  </w:style>
  <w:style w:type="character" w:styleId="Emphasis">
    <w:name w:val="Emphasis"/>
    <w:basedOn w:val="DefaultParagraphFont"/>
    <w:uiPriority w:val="20"/>
    <w:qFormat/>
    <w:rsid w:val="00427B4D"/>
    <w:rPr>
      <w:i/>
      <w:iCs/>
    </w:rPr>
  </w:style>
  <w:style w:type="character" w:customStyle="1" w:styleId="at4-share-count-container">
    <w:name w:val="at4-share-count-container"/>
    <w:basedOn w:val="DefaultParagraphFont"/>
    <w:rsid w:val="00427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MyRina</dc:creator>
  <cp:keywords/>
  <dc:description/>
  <cp:lastModifiedBy>MyRina</cp:lastModifiedBy>
  <cp:revision>2</cp:revision>
  <dcterms:created xsi:type="dcterms:W3CDTF">2022-12-23T00:26:00Z</dcterms:created>
  <dcterms:modified xsi:type="dcterms:W3CDTF">2022-12-23T00:39:00Z</dcterms:modified>
</cp:coreProperties>
</file>